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633" w:rsidRDefault="001D2633" w:rsidP="001D2633">
      <w:pPr>
        <w:jc w:val="center"/>
        <w:rPr>
          <w:rFonts w:ascii="Verdana" w:hAnsi="Verdana"/>
          <w:b/>
          <w:sz w:val="20"/>
        </w:rPr>
      </w:pPr>
      <w:r w:rsidRPr="001D2633">
        <w:rPr>
          <w:rFonts w:ascii="Verdana" w:hAnsi="Verdana"/>
          <w:b/>
          <w:sz w:val="20"/>
        </w:rPr>
        <w:drawing>
          <wp:inline distT="0" distB="0" distL="0" distR="0">
            <wp:extent cx="3390900" cy="723900"/>
            <wp:effectExtent l="19050" t="0" r="0" b="0"/>
            <wp:docPr id="1" name="Picture 1" descr="Dads4Kids plain smal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ds4Kids plain small jpg"/>
                    <pic:cNvPicPr>
                      <a:picLocks noChangeAspect="1" noChangeArrowheads="1"/>
                    </pic:cNvPicPr>
                  </pic:nvPicPr>
                  <pic:blipFill>
                    <a:blip r:embed="rId4" r:link="rId5" cstate="print"/>
                    <a:srcRect/>
                    <a:stretch>
                      <a:fillRect/>
                    </a:stretch>
                  </pic:blipFill>
                  <pic:spPr bwMode="auto">
                    <a:xfrm>
                      <a:off x="0" y="0"/>
                      <a:ext cx="3390900" cy="723900"/>
                    </a:xfrm>
                    <a:prstGeom prst="rect">
                      <a:avLst/>
                    </a:prstGeom>
                    <a:noFill/>
                    <a:ln w="9525">
                      <a:noFill/>
                      <a:miter lim="800000"/>
                      <a:headEnd/>
                      <a:tailEnd/>
                    </a:ln>
                  </pic:spPr>
                </pic:pic>
              </a:graphicData>
            </a:graphic>
          </wp:inline>
        </w:drawing>
      </w:r>
    </w:p>
    <w:p w:rsidR="001D2633" w:rsidRDefault="001D2633" w:rsidP="001D2633">
      <w:pPr>
        <w:jc w:val="center"/>
        <w:rPr>
          <w:rFonts w:ascii="Verdana" w:hAnsi="Verdana"/>
          <w:b/>
          <w:sz w:val="20"/>
        </w:rPr>
      </w:pPr>
    </w:p>
    <w:p w:rsidR="001D2633" w:rsidRDefault="001D2633" w:rsidP="001D2633">
      <w:pPr>
        <w:jc w:val="center"/>
        <w:rPr>
          <w:rFonts w:ascii="Verdana" w:hAnsi="Verdana"/>
          <w:b/>
          <w:sz w:val="20"/>
        </w:rPr>
      </w:pPr>
    </w:p>
    <w:p w:rsidR="001D2633" w:rsidRDefault="001D2633" w:rsidP="001D2633">
      <w:pPr>
        <w:jc w:val="center"/>
        <w:rPr>
          <w:rFonts w:ascii="Verdana" w:hAnsi="Verdana"/>
          <w:b/>
          <w:sz w:val="32"/>
        </w:rPr>
      </w:pPr>
      <w:r w:rsidRPr="001D2633">
        <w:rPr>
          <w:rFonts w:ascii="Verdana" w:hAnsi="Verdana"/>
          <w:b/>
          <w:sz w:val="32"/>
        </w:rPr>
        <w:t>Media Release</w:t>
      </w:r>
    </w:p>
    <w:p w:rsidR="001D2633" w:rsidRPr="001D2633" w:rsidRDefault="001D2633" w:rsidP="001D2633">
      <w:pPr>
        <w:jc w:val="center"/>
        <w:rPr>
          <w:rFonts w:ascii="Verdana" w:hAnsi="Verdana"/>
          <w:b/>
          <w:sz w:val="32"/>
        </w:rPr>
      </w:pPr>
    </w:p>
    <w:p w:rsidR="001D2633" w:rsidRPr="001D2633" w:rsidRDefault="001D2633" w:rsidP="001D2633">
      <w:pPr>
        <w:jc w:val="center"/>
        <w:rPr>
          <w:rFonts w:ascii="Verdana" w:hAnsi="Verdana"/>
          <w:b/>
          <w:sz w:val="48"/>
        </w:rPr>
      </w:pPr>
      <w:r w:rsidRPr="001D2633">
        <w:rPr>
          <w:rFonts w:ascii="Verdana" w:hAnsi="Verdana"/>
          <w:b/>
          <w:sz w:val="48"/>
        </w:rPr>
        <w:t>Dark Day for Australia’s Children</w:t>
      </w:r>
    </w:p>
    <w:p w:rsidR="001D2633" w:rsidRPr="001D2633" w:rsidRDefault="001D2633" w:rsidP="001D2633">
      <w:pPr>
        <w:jc w:val="center"/>
        <w:rPr>
          <w:rFonts w:ascii="Verdana" w:hAnsi="Verdana"/>
          <w:b/>
          <w:sz w:val="36"/>
        </w:rPr>
      </w:pPr>
      <w:r w:rsidRPr="001D2633">
        <w:rPr>
          <w:rFonts w:ascii="Verdana" w:hAnsi="Verdana"/>
          <w:b/>
          <w:sz w:val="36"/>
        </w:rPr>
        <w:t>Homosexual marriage becomes ALP policy</w:t>
      </w:r>
    </w:p>
    <w:p w:rsidR="001D2633" w:rsidRDefault="001D2633" w:rsidP="00013D82">
      <w:pPr>
        <w:rPr>
          <w:rFonts w:ascii="Verdana" w:hAnsi="Verdana"/>
          <w:sz w:val="20"/>
        </w:rPr>
      </w:pPr>
    </w:p>
    <w:p w:rsidR="00013D82" w:rsidRDefault="00013D82" w:rsidP="00013D82">
      <w:pPr>
        <w:rPr>
          <w:rFonts w:ascii="Verdana" w:hAnsi="Verdana"/>
          <w:sz w:val="20"/>
        </w:rPr>
      </w:pPr>
      <w:r>
        <w:rPr>
          <w:rFonts w:ascii="Verdana" w:hAnsi="Verdana"/>
          <w:sz w:val="20"/>
        </w:rPr>
        <w:t xml:space="preserve">Saturday 3 December 2011 was a dark day for Australia’s children. The Labor Party, at its National Conference in Darling </w:t>
      </w:r>
      <w:proofErr w:type="spellStart"/>
      <w:r>
        <w:rPr>
          <w:rFonts w:ascii="Verdana" w:hAnsi="Verdana"/>
          <w:sz w:val="20"/>
        </w:rPr>
        <w:t>Harbour</w:t>
      </w:r>
      <w:proofErr w:type="spellEnd"/>
      <w:r>
        <w:rPr>
          <w:rFonts w:ascii="Verdana" w:hAnsi="Verdana"/>
          <w:sz w:val="20"/>
        </w:rPr>
        <w:t xml:space="preserve">, Sydney, has voted in homosexual marriage as part of its official policy platform. </w:t>
      </w:r>
    </w:p>
    <w:p w:rsidR="00013D82" w:rsidRDefault="00013D82" w:rsidP="00013D82">
      <w:pPr>
        <w:rPr>
          <w:rFonts w:ascii="Verdana" w:hAnsi="Verdana"/>
          <w:sz w:val="20"/>
        </w:rPr>
      </w:pPr>
    </w:p>
    <w:p w:rsidR="00013D82" w:rsidRDefault="001D2633" w:rsidP="00013D82">
      <w:pPr>
        <w:rPr>
          <w:rFonts w:ascii="Verdana" w:hAnsi="Verdana"/>
          <w:i/>
          <w:sz w:val="20"/>
        </w:rPr>
      </w:pPr>
      <w:r>
        <w:rPr>
          <w:rFonts w:ascii="Verdana" w:hAnsi="Verdana"/>
          <w:sz w:val="20"/>
        </w:rPr>
        <w:t xml:space="preserve">Warwick Marsh, Dads4Kids, said, </w:t>
      </w:r>
      <w:r w:rsidRPr="001D2633">
        <w:rPr>
          <w:rFonts w:ascii="Verdana" w:hAnsi="Verdana"/>
          <w:i/>
          <w:sz w:val="20"/>
        </w:rPr>
        <w:t>“</w:t>
      </w:r>
      <w:r w:rsidR="00013D82" w:rsidRPr="001D2633">
        <w:rPr>
          <w:rFonts w:ascii="Verdana" w:hAnsi="Verdana"/>
          <w:i/>
          <w:sz w:val="20"/>
        </w:rPr>
        <w:t xml:space="preserve">In reality, this is a </w:t>
      </w:r>
      <w:proofErr w:type="spellStart"/>
      <w:r w:rsidR="00013D82" w:rsidRPr="001D2633">
        <w:rPr>
          <w:rFonts w:ascii="Verdana" w:hAnsi="Verdana"/>
          <w:i/>
          <w:sz w:val="20"/>
        </w:rPr>
        <w:t>disendorsement</w:t>
      </w:r>
      <w:proofErr w:type="spellEnd"/>
      <w:r w:rsidR="00013D82" w:rsidRPr="001D2633">
        <w:rPr>
          <w:rFonts w:ascii="Verdana" w:hAnsi="Verdana"/>
          <w:i/>
          <w:sz w:val="20"/>
        </w:rPr>
        <w:t xml:space="preserve"> of traditional marriage and a complete rejection by the Labor Party of the natural family. The introduction of homosexual marriage will effectively destroy a child’s biological right to a mother and a father and confirm the Labor Party as a political party totally committed to a fatherless Australia. This decision also confirms that the marriage of convenience between the Greens and the Labor Party has now been fully consummated and the two have become one. The Labor and the Greens have now joined together in complete unity in their war against fatherhood and marriage as was recently confirmed by the rollback of shared parenting by the recent Senate vote. Family friendly voters, who love their children, beware.</w:t>
      </w:r>
      <w:r w:rsidRPr="001D2633">
        <w:rPr>
          <w:rFonts w:ascii="Verdana" w:hAnsi="Verdana"/>
          <w:i/>
          <w:sz w:val="20"/>
        </w:rPr>
        <w:t>”</w:t>
      </w:r>
    </w:p>
    <w:p w:rsidR="001D2633" w:rsidRDefault="001D2633" w:rsidP="00013D82">
      <w:pPr>
        <w:rPr>
          <w:rFonts w:ascii="Verdana" w:hAnsi="Verdana"/>
          <w:i/>
          <w:sz w:val="20"/>
        </w:rPr>
      </w:pPr>
    </w:p>
    <w:p w:rsidR="001D2633" w:rsidRPr="001D2633" w:rsidRDefault="001D2633" w:rsidP="00013D82">
      <w:pPr>
        <w:rPr>
          <w:rFonts w:ascii="Verdana" w:hAnsi="Verdana"/>
          <w:sz w:val="20"/>
        </w:rPr>
      </w:pPr>
      <w:r>
        <w:rPr>
          <w:rFonts w:ascii="Verdana" w:hAnsi="Verdana"/>
          <w:sz w:val="20"/>
        </w:rPr>
        <w:t>Contact Warwick Marsh on 0418 225 212</w:t>
      </w:r>
    </w:p>
    <w:p w:rsidR="000918F8" w:rsidRDefault="001D2633"/>
    <w:sectPr w:rsidR="000918F8" w:rsidSect="001D2633">
      <w:pgSz w:w="11906" w:h="16838"/>
      <w:pgMar w:top="567"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13D82"/>
    <w:rsid w:val="00013D82"/>
    <w:rsid w:val="001A7123"/>
    <w:rsid w:val="001B12AC"/>
    <w:rsid w:val="001D2633"/>
    <w:rsid w:val="003A7DB2"/>
    <w:rsid w:val="003D08C4"/>
    <w:rsid w:val="005A16BE"/>
    <w:rsid w:val="005C5F25"/>
    <w:rsid w:val="0065657F"/>
    <w:rsid w:val="00741C30"/>
    <w:rsid w:val="007A03C0"/>
    <w:rsid w:val="008249C3"/>
    <w:rsid w:val="008C78C0"/>
    <w:rsid w:val="008E7398"/>
    <w:rsid w:val="008F4455"/>
    <w:rsid w:val="00C22D29"/>
    <w:rsid w:val="00D9419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D82"/>
  </w:style>
  <w:style w:type="paragraph" w:styleId="Heading1">
    <w:name w:val="heading 1"/>
    <w:basedOn w:val="Normal"/>
    <w:next w:val="Normal"/>
    <w:link w:val="Heading1Char"/>
    <w:uiPriority w:val="9"/>
    <w:qFormat/>
    <w:rsid w:val="00741C30"/>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741C30"/>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741C30"/>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741C30"/>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741C30"/>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741C30"/>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741C30"/>
    <w:pPr>
      <w:spacing w:before="320" w:after="10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741C30"/>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741C30"/>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30"/>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41C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41C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41C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41C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41C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41C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41C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41C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41C30"/>
    <w:rPr>
      <w:b/>
      <w:bCs/>
      <w:sz w:val="18"/>
      <w:szCs w:val="18"/>
    </w:rPr>
  </w:style>
  <w:style w:type="paragraph" w:styleId="Title">
    <w:name w:val="Title"/>
    <w:basedOn w:val="Normal"/>
    <w:next w:val="Normal"/>
    <w:link w:val="TitleChar"/>
    <w:uiPriority w:val="10"/>
    <w:qFormat/>
    <w:rsid w:val="00741C30"/>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741C30"/>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41C30"/>
    <w:pPr>
      <w:spacing w:before="200" w:after="900"/>
      <w:jc w:val="right"/>
    </w:pPr>
    <w:rPr>
      <w:i/>
      <w:iCs/>
      <w:sz w:val="24"/>
      <w:szCs w:val="24"/>
    </w:rPr>
  </w:style>
  <w:style w:type="character" w:customStyle="1" w:styleId="SubtitleChar">
    <w:name w:val="Subtitle Char"/>
    <w:basedOn w:val="DefaultParagraphFont"/>
    <w:link w:val="Subtitle"/>
    <w:uiPriority w:val="11"/>
    <w:rsid w:val="00741C30"/>
    <w:rPr>
      <w:rFonts w:asciiTheme="minorHAnsi"/>
      <w:i/>
      <w:iCs/>
      <w:sz w:val="24"/>
      <w:szCs w:val="24"/>
    </w:rPr>
  </w:style>
  <w:style w:type="character" w:styleId="Strong">
    <w:name w:val="Strong"/>
    <w:basedOn w:val="DefaultParagraphFont"/>
    <w:uiPriority w:val="22"/>
    <w:qFormat/>
    <w:rsid w:val="00741C30"/>
    <w:rPr>
      <w:b/>
      <w:bCs/>
      <w:spacing w:val="0"/>
    </w:rPr>
  </w:style>
  <w:style w:type="character" w:styleId="Emphasis">
    <w:name w:val="Emphasis"/>
    <w:uiPriority w:val="20"/>
    <w:qFormat/>
    <w:rsid w:val="00741C30"/>
    <w:rPr>
      <w:b/>
      <w:bCs/>
      <w:i/>
      <w:iCs/>
      <w:color w:val="5A5A5A" w:themeColor="text1" w:themeTint="A5"/>
    </w:rPr>
  </w:style>
  <w:style w:type="paragraph" w:styleId="NoSpacing">
    <w:name w:val="No Spacing"/>
    <w:basedOn w:val="Normal"/>
    <w:link w:val="NoSpacingChar"/>
    <w:uiPriority w:val="1"/>
    <w:qFormat/>
    <w:rsid w:val="00741C30"/>
  </w:style>
  <w:style w:type="character" w:customStyle="1" w:styleId="NoSpacingChar">
    <w:name w:val="No Spacing Char"/>
    <w:basedOn w:val="DefaultParagraphFont"/>
    <w:link w:val="NoSpacing"/>
    <w:uiPriority w:val="1"/>
    <w:rsid w:val="00741C30"/>
  </w:style>
  <w:style w:type="paragraph" w:styleId="ListParagraph">
    <w:name w:val="List Paragraph"/>
    <w:basedOn w:val="Normal"/>
    <w:uiPriority w:val="34"/>
    <w:qFormat/>
    <w:rsid w:val="00741C30"/>
    <w:pPr>
      <w:ind w:left="720"/>
      <w:contextualSpacing/>
    </w:pPr>
  </w:style>
  <w:style w:type="paragraph" w:styleId="Quote">
    <w:name w:val="Quote"/>
    <w:basedOn w:val="Normal"/>
    <w:next w:val="Normal"/>
    <w:link w:val="QuoteChar"/>
    <w:uiPriority w:val="29"/>
    <w:qFormat/>
    <w:rsid w:val="00741C30"/>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741C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41C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741C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41C30"/>
    <w:rPr>
      <w:i/>
      <w:iCs/>
      <w:color w:val="5A5A5A" w:themeColor="text1" w:themeTint="A5"/>
    </w:rPr>
  </w:style>
  <w:style w:type="character" w:styleId="IntenseEmphasis">
    <w:name w:val="Intense Emphasis"/>
    <w:uiPriority w:val="21"/>
    <w:qFormat/>
    <w:rsid w:val="00741C30"/>
    <w:rPr>
      <w:b/>
      <w:bCs/>
      <w:i/>
      <w:iCs/>
      <w:color w:val="4F81BD" w:themeColor="accent1"/>
      <w:sz w:val="22"/>
      <w:szCs w:val="22"/>
    </w:rPr>
  </w:style>
  <w:style w:type="character" w:styleId="SubtleReference">
    <w:name w:val="Subtle Reference"/>
    <w:uiPriority w:val="31"/>
    <w:qFormat/>
    <w:rsid w:val="00741C30"/>
    <w:rPr>
      <w:color w:val="auto"/>
      <w:u w:val="single" w:color="9BBB59" w:themeColor="accent3"/>
    </w:rPr>
  </w:style>
  <w:style w:type="character" w:styleId="IntenseReference">
    <w:name w:val="Intense Reference"/>
    <w:basedOn w:val="DefaultParagraphFont"/>
    <w:uiPriority w:val="32"/>
    <w:qFormat/>
    <w:rsid w:val="00741C30"/>
    <w:rPr>
      <w:b/>
      <w:bCs/>
      <w:color w:val="76923C" w:themeColor="accent3" w:themeShade="BF"/>
      <w:u w:val="single" w:color="9BBB59" w:themeColor="accent3"/>
    </w:rPr>
  </w:style>
  <w:style w:type="character" w:styleId="BookTitle">
    <w:name w:val="Book Title"/>
    <w:basedOn w:val="DefaultParagraphFont"/>
    <w:uiPriority w:val="33"/>
    <w:qFormat/>
    <w:rsid w:val="00741C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41C30"/>
    <w:pPr>
      <w:outlineLvl w:val="9"/>
    </w:pPr>
  </w:style>
  <w:style w:type="paragraph" w:styleId="BalloonText">
    <w:name w:val="Balloon Text"/>
    <w:basedOn w:val="Normal"/>
    <w:link w:val="BalloonTextChar"/>
    <w:uiPriority w:val="99"/>
    <w:semiHidden/>
    <w:unhideWhenUsed/>
    <w:rsid w:val="001D2633"/>
    <w:rPr>
      <w:rFonts w:ascii="Tahoma" w:hAnsi="Tahoma" w:cs="Tahoma"/>
      <w:sz w:val="16"/>
      <w:szCs w:val="16"/>
    </w:rPr>
  </w:style>
  <w:style w:type="character" w:customStyle="1" w:styleId="BalloonTextChar">
    <w:name w:val="Balloon Text Char"/>
    <w:basedOn w:val="DefaultParagraphFont"/>
    <w:link w:val="BalloonText"/>
    <w:uiPriority w:val="99"/>
    <w:semiHidden/>
    <w:rsid w:val="001D26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3.jpg@01CCA9D5.B3EE0330"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2011-12-03T11:28:00Z</dcterms:created>
  <dcterms:modified xsi:type="dcterms:W3CDTF">2011-12-03T12:27:00Z</dcterms:modified>
</cp:coreProperties>
</file>